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1E70" w14:textId="540C7646" w:rsidR="00E97DDB" w:rsidRPr="00F27EC7" w:rsidRDefault="00E97DDB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 xml:space="preserve">REGOLAMENTO </w:t>
      </w:r>
      <w:r w:rsidR="00EA0FC5" w:rsidRPr="00F27EC7">
        <w:rPr>
          <w:rFonts w:ascii="Montserrat" w:hAnsi="Montserrat" w:cs="Calibri,Bold"/>
          <w:b/>
          <w:bCs/>
        </w:rPr>
        <w:t xml:space="preserve">INTEGRALE </w:t>
      </w:r>
      <w:r w:rsidRPr="00F27EC7">
        <w:rPr>
          <w:rFonts w:ascii="Montserrat" w:hAnsi="Montserrat" w:cs="Calibri,Bold"/>
          <w:b/>
          <w:bCs/>
        </w:rPr>
        <w:t>CON</w:t>
      </w:r>
      <w:r w:rsidR="00396D71">
        <w:rPr>
          <w:rFonts w:ascii="Montserrat" w:hAnsi="Montserrat" w:cs="Calibri,Bold"/>
          <w:b/>
          <w:bCs/>
        </w:rPr>
        <w:t>TEST:</w:t>
      </w:r>
    </w:p>
    <w:p w14:paraId="5C2A5D37" w14:textId="7E27B30A" w:rsidR="00E97DDB" w:rsidRPr="00F27EC7" w:rsidRDefault="00CC3354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CON FRISBI VINCI IL BACKSTAGE DEL RADIO BRUNO ESTATE</w:t>
      </w:r>
    </w:p>
    <w:p w14:paraId="6046FF77" w14:textId="77777777" w:rsidR="00CC1585" w:rsidRPr="00F27EC7" w:rsidRDefault="00CC1585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00586365" w14:textId="0CA968BC" w:rsidR="004C55EF" w:rsidRPr="004C55EF" w:rsidRDefault="00CC1585" w:rsidP="00A125FA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F27EC7">
        <w:rPr>
          <w:rFonts w:ascii="Montserrat" w:hAnsi="Montserrat" w:cs="Calibri"/>
          <w:b/>
        </w:rPr>
        <w:t xml:space="preserve">SOGGETTO </w:t>
      </w:r>
      <w:r w:rsidR="00C30A99" w:rsidRPr="00F27EC7">
        <w:rPr>
          <w:rFonts w:ascii="Montserrat" w:hAnsi="Montserrat" w:cs="Calibri"/>
          <w:b/>
        </w:rPr>
        <w:t>PROMOTORE</w:t>
      </w:r>
      <w:r w:rsidR="00BE4125" w:rsidRPr="00F27EC7">
        <w:rPr>
          <w:rFonts w:ascii="Montserrat" w:hAnsi="Montserrat" w:cs="Calibri"/>
          <w:b/>
        </w:rPr>
        <w:t xml:space="preserve">, </w:t>
      </w:r>
      <w:r w:rsidR="00A125FA" w:rsidRPr="002B4DE5">
        <w:rPr>
          <w:rFonts w:ascii="Montserrat" w:hAnsi="Montserrat" w:cs="Calibri"/>
          <w:b/>
        </w:rPr>
        <w:t>RADIO BRUNO</w:t>
      </w:r>
      <w:r w:rsidR="004C55EF" w:rsidRPr="002B4DE5">
        <w:rPr>
          <w:rFonts w:ascii="Montserrat" w:hAnsi="Montserrat" w:cs="Calibri"/>
          <w:b/>
        </w:rPr>
        <w:t xml:space="preserve"> SOCIETA’ COOPERATIVA – VIA NUOVA PONENTE 28 – 41012 CARPI (MO) CF/PIVA</w:t>
      </w:r>
      <w:r w:rsidR="004C55EF">
        <w:rPr>
          <w:rFonts w:ascii="Montserrat" w:hAnsi="Montserrat" w:cs="Calibri"/>
          <w:b/>
        </w:rPr>
        <w:t xml:space="preserve"> </w:t>
      </w:r>
      <w:r w:rsidR="00FF0BBD" w:rsidRPr="00FF0BBD">
        <w:rPr>
          <w:rFonts w:ascii="Montserrat" w:hAnsi="Montserrat" w:cs="Calibri"/>
          <w:b/>
        </w:rPr>
        <w:t>00754450369</w:t>
      </w:r>
      <w:r w:rsidR="00FF0BBD">
        <w:rPr>
          <w:rFonts w:ascii="Montserrat" w:hAnsi="Montserrat" w:cs="Calibri"/>
          <w:b/>
        </w:rPr>
        <w:t xml:space="preserve"> </w:t>
      </w:r>
    </w:p>
    <w:p w14:paraId="76A40C26" w14:textId="600F0FB9" w:rsidR="006C6F9D" w:rsidRPr="00CC3354" w:rsidRDefault="00396D71" w:rsidP="006C6F9D">
      <w:pPr>
        <w:autoSpaceDE w:val="0"/>
        <w:autoSpaceDN w:val="0"/>
        <w:spacing w:after="0" w:line="240" w:lineRule="auto"/>
        <w:jc w:val="both"/>
        <w:rPr>
          <w:rFonts w:ascii="Montserrat" w:hAnsi="Montserrat"/>
          <w:b/>
          <w:bCs/>
        </w:rPr>
      </w:pPr>
      <w:r w:rsidRPr="006C6F9D">
        <w:rPr>
          <w:rFonts w:ascii="Montserrat" w:hAnsi="Montserrat" w:cs="Calibri"/>
          <w:b/>
        </w:rPr>
        <w:t>In associazione con</w:t>
      </w:r>
      <w:r w:rsidR="002B4DE5" w:rsidRPr="006C6F9D">
        <w:rPr>
          <w:rFonts w:ascii="Montserrat" w:hAnsi="Montserrat" w:cs="Calibri"/>
          <w:b/>
        </w:rPr>
        <w:t xml:space="preserve"> </w:t>
      </w:r>
      <w:proofErr w:type="spellStart"/>
      <w:r w:rsidR="006C6F9D" w:rsidRPr="00CC3354">
        <w:rPr>
          <w:rFonts w:ascii="Montserrat" w:hAnsi="Montserrat"/>
          <w:b/>
          <w:bCs/>
        </w:rPr>
        <w:t>Frisbi</w:t>
      </w:r>
      <w:proofErr w:type="spellEnd"/>
      <w:r w:rsidR="006C6F9D" w:rsidRPr="00CC3354">
        <w:rPr>
          <w:rFonts w:ascii="Montserrat" w:hAnsi="Montserrat"/>
          <w:b/>
          <w:bCs/>
        </w:rPr>
        <w:t xml:space="preserve"> </w:t>
      </w:r>
      <w:proofErr w:type="spellStart"/>
      <w:r w:rsidR="006C6F9D" w:rsidRPr="00CC3354">
        <w:rPr>
          <w:rFonts w:ascii="Montserrat" w:hAnsi="Montserrat"/>
          <w:b/>
          <w:bCs/>
        </w:rPr>
        <w:t>Srl</w:t>
      </w:r>
      <w:proofErr w:type="spellEnd"/>
      <w:r w:rsidR="006C6F9D" w:rsidRPr="00CC3354">
        <w:rPr>
          <w:rFonts w:ascii="Montserrat" w:hAnsi="Montserrat"/>
          <w:b/>
          <w:bCs/>
        </w:rPr>
        <w:t xml:space="preserve"> Via Riguccio Galluzzi 22 – 50134 Firenze. CF/P.IVA 06823160483</w:t>
      </w:r>
    </w:p>
    <w:p w14:paraId="34CEFC45" w14:textId="0CE30ED4" w:rsidR="006C6F9D" w:rsidRPr="00CC3354" w:rsidRDefault="009652D0" w:rsidP="006C6F9D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CC3354">
        <w:rPr>
          <w:rFonts w:ascii="Montserrat" w:hAnsi="Montserrat" w:cs="Calibri"/>
        </w:rPr>
        <w:t>Il con</w:t>
      </w:r>
      <w:r w:rsidR="00396D71" w:rsidRPr="00CC3354">
        <w:rPr>
          <w:rFonts w:ascii="Montserrat" w:hAnsi="Montserrat" w:cs="Calibri"/>
        </w:rPr>
        <w:t>test</w:t>
      </w:r>
      <w:r w:rsidRPr="00CC3354">
        <w:rPr>
          <w:rFonts w:ascii="Montserrat" w:hAnsi="Montserrat" w:cs="Calibri"/>
        </w:rPr>
        <w:t xml:space="preserve"> è organizzato</w:t>
      </w:r>
      <w:r w:rsidR="00842BED" w:rsidRPr="00CC3354">
        <w:rPr>
          <w:rFonts w:ascii="Montserrat" w:hAnsi="Montserrat" w:cs="Calibri"/>
        </w:rPr>
        <w:t xml:space="preserve"> </w:t>
      </w:r>
      <w:r w:rsidR="00EA0FC5" w:rsidRPr="00CC3354">
        <w:rPr>
          <w:rFonts w:ascii="Montserrat" w:hAnsi="Montserrat" w:cs="Calibri"/>
        </w:rPr>
        <w:t>al fine di</w:t>
      </w:r>
      <w:r w:rsidR="004C55EF" w:rsidRPr="00CC3354">
        <w:rPr>
          <w:rFonts w:ascii="Montserrat" w:hAnsi="Montserrat" w:cs="Calibri"/>
        </w:rPr>
        <w:t xml:space="preserve"> </w:t>
      </w:r>
      <w:r w:rsidR="006C6F9D" w:rsidRPr="00CC3354">
        <w:rPr>
          <w:rFonts w:ascii="Montserrat" w:hAnsi="Montserrat" w:cs="Calibri"/>
        </w:rPr>
        <w:t>creare un progetto comune di</w:t>
      </w:r>
      <w:r w:rsidR="004C55EF" w:rsidRPr="00CC3354">
        <w:rPr>
          <w:rFonts w:ascii="Montserrat" w:hAnsi="Montserrat" w:cs="Calibri"/>
        </w:rPr>
        <w:t xml:space="preserve"> </w:t>
      </w:r>
      <w:proofErr w:type="spellStart"/>
      <w:r w:rsidR="004C55EF" w:rsidRPr="00CC3354">
        <w:rPr>
          <w:rFonts w:ascii="Montserrat" w:hAnsi="Montserrat" w:cs="Calibri"/>
        </w:rPr>
        <w:t>di</w:t>
      </w:r>
      <w:proofErr w:type="spellEnd"/>
      <w:r w:rsidR="004C55EF" w:rsidRPr="00CC3354">
        <w:rPr>
          <w:rFonts w:ascii="Montserrat" w:hAnsi="Montserrat" w:cs="Calibri"/>
        </w:rPr>
        <w:t xml:space="preserve"> brand awareness tra l’emittente radiofonica Radio Bruno </w:t>
      </w:r>
      <w:r w:rsidR="006C6F9D" w:rsidRPr="00CC3354">
        <w:rPr>
          <w:rFonts w:ascii="Montserrat" w:hAnsi="Montserrat" w:cs="Calibri"/>
        </w:rPr>
        <w:t xml:space="preserve">e </w:t>
      </w:r>
      <w:proofErr w:type="spellStart"/>
      <w:r w:rsidR="006C6F9D" w:rsidRPr="00CC3354">
        <w:rPr>
          <w:rFonts w:ascii="Montserrat" w:hAnsi="Montserrat" w:cs="Calibri"/>
        </w:rPr>
        <w:t>Frisbi</w:t>
      </w:r>
      <w:proofErr w:type="spellEnd"/>
      <w:r w:rsidR="006C6F9D" w:rsidRPr="00CC3354">
        <w:rPr>
          <w:rFonts w:ascii="Montserrat" w:hAnsi="Montserrat" w:cs="Calibri"/>
        </w:rPr>
        <w:t xml:space="preserve"> </w:t>
      </w:r>
      <w:proofErr w:type="spellStart"/>
      <w:r w:rsidR="006C6F9D" w:rsidRPr="00CC3354">
        <w:rPr>
          <w:rFonts w:ascii="Montserrat" w:hAnsi="Montserrat" w:cs="Calibri"/>
        </w:rPr>
        <w:t>srl</w:t>
      </w:r>
      <w:proofErr w:type="spellEnd"/>
      <w:r w:rsidR="006C6F9D" w:rsidRPr="00CC3354">
        <w:rPr>
          <w:rFonts w:ascii="Montserrat" w:hAnsi="Montserrat" w:cs="Calibri"/>
        </w:rPr>
        <w:t>.</w:t>
      </w:r>
    </w:p>
    <w:p w14:paraId="2BD09E89" w14:textId="77777777" w:rsidR="006C6F9D" w:rsidRDefault="006C6F9D" w:rsidP="006C6F9D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58313427" w14:textId="03B0AC5A" w:rsidR="00E97DDB" w:rsidRPr="00F27EC7" w:rsidRDefault="00E97DDB" w:rsidP="006C6F9D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F27EC7">
        <w:rPr>
          <w:rFonts w:ascii="Montserrat" w:hAnsi="Montserrat" w:cs="Calibri,Bold"/>
          <w:b/>
          <w:bCs/>
          <w:color w:val="000000"/>
        </w:rPr>
        <w:t>SOGGETTO DELEGATO</w:t>
      </w:r>
      <w:r w:rsidR="00AE07F9">
        <w:rPr>
          <w:rFonts w:ascii="Montserrat" w:hAnsi="Montserrat" w:cs="Calibri,Bold"/>
          <w:b/>
          <w:bCs/>
          <w:color w:val="000000"/>
        </w:rPr>
        <w:t xml:space="preserve"> ALLA REDAZIONE DEL REGOLAMENTO</w:t>
      </w:r>
      <w:r w:rsidRPr="00F27EC7">
        <w:rPr>
          <w:rFonts w:ascii="Montserrat" w:hAnsi="Montserrat" w:cs="Calibri,Bold"/>
          <w:b/>
          <w:bCs/>
          <w:color w:val="000000"/>
        </w:rPr>
        <w:t>:</w:t>
      </w:r>
    </w:p>
    <w:p w14:paraId="72AAA76D" w14:textId="77777777" w:rsidR="004858D9" w:rsidRPr="00F27EC7" w:rsidRDefault="009603D8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27EC7">
        <w:rPr>
          <w:rFonts w:ascii="Montserrat" w:hAnsi="Montserrat" w:cs="Calibri"/>
          <w:color w:val="000000"/>
        </w:rPr>
        <w:t xml:space="preserve">TORREGGIANI EVENTS&amp;MORE - </w:t>
      </w:r>
      <w:r w:rsidR="00EA0FC5" w:rsidRPr="00F27EC7">
        <w:rPr>
          <w:rFonts w:ascii="Montserrat" w:hAnsi="Montserrat" w:cs="Calibri"/>
          <w:color w:val="000000"/>
        </w:rPr>
        <w:t xml:space="preserve">Alessandra Torreggiani </w:t>
      </w:r>
      <w:proofErr w:type="spellStart"/>
      <w:r w:rsidR="00EA0FC5" w:rsidRPr="00F27EC7">
        <w:rPr>
          <w:rFonts w:ascii="Montserrat" w:hAnsi="Montserrat" w:cs="Calibri"/>
          <w:color w:val="000000"/>
        </w:rPr>
        <w:t>d.i</w:t>
      </w:r>
      <w:proofErr w:type="spellEnd"/>
      <w:r w:rsidR="00EA0FC5" w:rsidRPr="00F27EC7">
        <w:rPr>
          <w:rFonts w:ascii="Montserrat" w:hAnsi="Montserrat" w:cs="Calibri"/>
          <w:color w:val="000000"/>
        </w:rPr>
        <w:t xml:space="preserve">. Via </w:t>
      </w:r>
      <w:proofErr w:type="spellStart"/>
      <w:r w:rsidR="00EA0FC5" w:rsidRPr="00F27EC7">
        <w:rPr>
          <w:rFonts w:ascii="Montserrat" w:hAnsi="Montserrat" w:cs="Calibri"/>
          <w:color w:val="000000"/>
        </w:rPr>
        <w:t>Cavatorti</w:t>
      </w:r>
      <w:proofErr w:type="spellEnd"/>
      <w:r w:rsidR="00EA0FC5" w:rsidRPr="00F27EC7">
        <w:rPr>
          <w:rFonts w:ascii="Montserrat" w:hAnsi="Montserrat" w:cs="Calibri"/>
          <w:color w:val="000000"/>
        </w:rPr>
        <w:t xml:space="preserve"> 110 42040 Campegine (RE) CF TRRLSN80P44F463H – P.IVA 02954600355</w:t>
      </w:r>
    </w:p>
    <w:p w14:paraId="17E5EE4C" w14:textId="77777777" w:rsidR="005B12F9" w:rsidRPr="00F27EC7" w:rsidRDefault="005B12F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6AF38A16" w14:textId="77777777" w:rsidR="00E97DDB" w:rsidRPr="00F27EC7" w:rsidRDefault="00CC1585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AREA DI SVOLGIMENTO:</w:t>
      </w:r>
    </w:p>
    <w:p w14:paraId="5B6D5E06" w14:textId="77777777" w:rsidR="006C6F9D" w:rsidRPr="00CC3354" w:rsidRDefault="002A3B3E" w:rsidP="006C6F9D">
      <w:pPr>
        <w:autoSpaceDE w:val="0"/>
        <w:autoSpaceDN w:val="0"/>
        <w:spacing w:after="0" w:line="240" w:lineRule="auto"/>
        <w:jc w:val="both"/>
        <w:rPr>
          <w:rFonts w:ascii="Montserrat" w:eastAsia="Times New Roman" w:hAnsi="Montserrat"/>
          <w:b/>
          <w:bCs/>
        </w:rPr>
      </w:pPr>
      <w:r w:rsidRPr="006C6F9D">
        <w:rPr>
          <w:rFonts w:ascii="Montserrat" w:hAnsi="Montserrat" w:cs="Calibri"/>
          <w:color w:val="000000" w:themeColor="text1"/>
        </w:rPr>
        <w:t>Provinci</w:t>
      </w:r>
      <w:r w:rsidR="006C6F9D" w:rsidRPr="006C6F9D">
        <w:rPr>
          <w:rFonts w:ascii="Montserrat" w:hAnsi="Montserrat" w:cs="Calibri"/>
          <w:color w:val="000000" w:themeColor="text1"/>
        </w:rPr>
        <w:t xml:space="preserve">e di </w:t>
      </w:r>
      <w:r w:rsidR="006C6F9D" w:rsidRPr="00CC3354">
        <w:rPr>
          <w:rFonts w:ascii="Montserrat" w:eastAsia="Times New Roman" w:hAnsi="Montserrat"/>
          <w:b/>
          <w:bCs/>
        </w:rPr>
        <w:t>FIRENZE, PISTOIA, SIENA, PRATO, AREZZO</w:t>
      </w:r>
    </w:p>
    <w:p w14:paraId="1C055BD7" w14:textId="0DBCF05D" w:rsidR="00CC1585" w:rsidRPr="00F27EC7" w:rsidRDefault="00CC1585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 w:themeColor="text1"/>
        </w:rPr>
      </w:pPr>
    </w:p>
    <w:p w14:paraId="14A105AC" w14:textId="77777777" w:rsidR="0079018A" w:rsidRPr="00F27EC7" w:rsidRDefault="0079018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006364AA" w14:textId="77777777" w:rsidR="00E97DDB" w:rsidRPr="00F27EC7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  <w:color w:val="000000"/>
        </w:rPr>
      </w:pPr>
      <w:r w:rsidRPr="00F27EC7">
        <w:rPr>
          <w:rFonts w:ascii="Montserrat" w:hAnsi="Montserrat" w:cs="Calibri,Bold"/>
          <w:b/>
          <w:bCs/>
          <w:color w:val="000000"/>
        </w:rPr>
        <w:t>DESTINATARI/PARTECIPAZIONE:</w:t>
      </w:r>
    </w:p>
    <w:p w14:paraId="78474C2A" w14:textId="603B35A0" w:rsidR="00B17C6F" w:rsidRPr="006F3772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  <w:color w:val="FF0000"/>
        </w:rPr>
      </w:pPr>
      <w:r w:rsidRPr="00B17C6F">
        <w:rPr>
          <w:rFonts w:ascii="Montserrat" w:hAnsi="Montserrat" w:cs="Calibri,Bold"/>
          <w:bCs/>
          <w:color w:val="000000"/>
        </w:rPr>
        <w:t>I destinatari della manifestazione sono tutti gli a</w:t>
      </w:r>
      <w:r w:rsidR="00A125FA" w:rsidRPr="00B17C6F">
        <w:rPr>
          <w:rFonts w:ascii="Montserrat" w:hAnsi="Montserrat" w:cs="Calibri,Bold"/>
          <w:bCs/>
          <w:color w:val="000000"/>
        </w:rPr>
        <w:t xml:space="preserve">scoltatori </w:t>
      </w:r>
      <w:r w:rsidRPr="00B17C6F">
        <w:rPr>
          <w:rFonts w:ascii="Montserrat" w:hAnsi="Montserrat" w:cs="Calibri,Bold"/>
          <w:bCs/>
          <w:color w:val="000000"/>
        </w:rPr>
        <w:t xml:space="preserve">maggiorenni </w:t>
      </w:r>
      <w:r w:rsidR="00A125FA" w:rsidRPr="00B17C6F">
        <w:rPr>
          <w:rFonts w:ascii="Montserrat" w:hAnsi="Montserrat" w:cs="Calibri,Bold"/>
          <w:bCs/>
          <w:color w:val="000000"/>
        </w:rPr>
        <w:t>de</w:t>
      </w:r>
      <w:r w:rsidR="002A3B3E" w:rsidRPr="00B17C6F">
        <w:rPr>
          <w:rFonts w:ascii="Montserrat" w:hAnsi="Montserrat" w:cs="Calibri,Bold"/>
          <w:bCs/>
          <w:color w:val="000000"/>
        </w:rPr>
        <w:t>ll’emittente R</w:t>
      </w:r>
      <w:r w:rsidRPr="00B17C6F">
        <w:rPr>
          <w:rFonts w:ascii="Montserrat" w:hAnsi="Montserrat" w:cs="Calibri,Bold"/>
          <w:bCs/>
          <w:color w:val="000000"/>
        </w:rPr>
        <w:t>adio Bruno</w:t>
      </w:r>
      <w:r w:rsidR="002A3B3E" w:rsidRPr="00B17C6F">
        <w:rPr>
          <w:rFonts w:ascii="Montserrat" w:hAnsi="Montserrat" w:cs="Calibri,Bold"/>
          <w:bCs/>
          <w:color w:val="000000"/>
        </w:rPr>
        <w:t xml:space="preserve"> nelle provinci</w:t>
      </w:r>
      <w:r w:rsidR="001B5A32" w:rsidRPr="00CC3354">
        <w:rPr>
          <w:rFonts w:ascii="Montserrat" w:hAnsi="Montserrat" w:cs="Calibri,Bold"/>
          <w:bCs/>
        </w:rPr>
        <w:t>e</w:t>
      </w:r>
      <w:r w:rsidR="00AE07F9" w:rsidRPr="00CC3354">
        <w:rPr>
          <w:rFonts w:ascii="Montserrat" w:hAnsi="Montserrat" w:cs="Calibri,Bold"/>
          <w:bCs/>
        </w:rPr>
        <w:t xml:space="preserve"> </w:t>
      </w:r>
      <w:r w:rsidR="006C6F9D" w:rsidRPr="00CC3354">
        <w:rPr>
          <w:rFonts w:ascii="Montserrat" w:hAnsi="Montserrat" w:cs="Calibri,Bold"/>
          <w:bCs/>
        </w:rPr>
        <w:t>sopra indicate.</w:t>
      </w:r>
    </w:p>
    <w:p w14:paraId="31F578F6" w14:textId="588FFF70" w:rsidR="00E97DDB" w:rsidRPr="00B17C6F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Sono esclusi dalla partecipazione al </w:t>
      </w:r>
      <w:r w:rsidR="00396D71">
        <w:rPr>
          <w:rFonts w:ascii="Montserrat" w:hAnsi="Montserrat" w:cs="Times New Roman"/>
          <w:color w:val="000000"/>
          <w:sz w:val="23"/>
          <w:szCs w:val="23"/>
        </w:rPr>
        <w:t>contest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i dipendenti ed i collaboratori del Promotore e delle ulteriori società</w:t>
      </w:r>
      <w:r>
        <w:rPr>
          <w:rFonts w:ascii="Montserrat" w:hAnsi="Montserrat" w:cs="Times New Roman"/>
          <w:color w:val="000000"/>
          <w:sz w:val="23"/>
          <w:szCs w:val="23"/>
        </w:rPr>
        <w:t xml:space="preserve"> e aziende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coinvolte nella realizzazione dell’iniziativa.</w:t>
      </w:r>
    </w:p>
    <w:p w14:paraId="312E440B" w14:textId="71403365" w:rsidR="003F46F5" w:rsidRPr="00557BEB" w:rsidRDefault="00644C0C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PERIODO DI PARTECIPAZIONE:</w:t>
      </w:r>
    </w:p>
    <w:p w14:paraId="148E6237" w14:textId="4A1D06A9" w:rsidR="009076B9" w:rsidRPr="00CC3354" w:rsidRDefault="006C6F9D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/>
        </w:rPr>
      </w:pPr>
      <w:r w:rsidRPr="00CC3354">
        <w:rPr>
          <w:rFonts w:ascii="Montserrat" w:eastAsia="Times New Roman" w:hAnsi="Montserrat"/>
        </w:rPr>
        <w:t>dal 5 giugno al 19 giugno</w:t>
      </w:r>
    </w:p>
    <w:p w14:paraId="56956B44" w14:textId="77777777" w:rsidR="006C6F9D" w:rsidRPr="00F27EC7" w:rsidRDefault="006C6F9D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77777777" w:rsidR="00E97DDB" w:rsidRPr="00F27EC7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  <w:color w:val="000000"/>
        </w:rPr>
      </w:pPr>
      <w:r w:rsidRPr="00F27EC7">
        <w:rPr>
          <w:rFonts w:ascii="Montserrat" w:hAnsi="Montserrat" w:cs="Calibri,Bold"/>
          <w:b/>
          <w:bCs/>
          <w:color w:val="000000"/>
        </w:rPr>
        <w:t>TIPOLOGIA:</w:t>
      </w:r>
    </w:p>
    <w:p w14:paraId="6DDB76B7" w14:textId="61471703" w:rsidR="007F5D9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Contest</w:t>
      </w:r>
      <w:r w:rsidR="00250297" w:rsidRPr="00F27EC7">
        <w:rPr>
          <w:rFonts w:ascii="Montserrat" w:hAnsi="Montserrat"/>
          <w:color w:val="000000"/>
        </w:rPr>
        <w:t xml:space="preserve"> </w:t>
      </w:r>
      <w:r w:rsidR="00A125FA">
        <w:rPr>
          <w:rFonts w:ascii="Montserrat" w:hAnsi="Montserrat"/>
          <w:color w:val="000000"/>
        </w:rPr>
        <w:t>ad estrazione</w:t>
      </w:r>
      <w:r w:rsidR="00726D77">
        <w:rPr>
          <w:rFonts w:ascii="Montserrat" w:hAnsi="Montserrat"/>
          <w:color w:val="000000"/>
        </w:rPr>
        <w:t>.</w:t>
      </w:r>
    </w:p>
    <w:p w14:paraId="4CC7007C" w14:textId="6848BC87" w:rsidR="00726D77" w:rsidRPr="00726D77" w:rsidRDefault="00726D77" w:rsidP="00726D77">
      <w:pPr>
        <w:jc w:val="both"/>
        <w:rPr>
          <w:rFonts w:ascii="Montserrat" w:hAnsi="Montserrat"/>
          <w:b/>
          <w:bCs/>
          <w:color w:val="000000"/>
          <w:sz w:val="24"/>
          <w:szCs w:val="24"/>
        </w:rPr>
      </w:pPr>
      <w:r>
        <w:rPr>
          <w:rFonts w:ascii="Montserrat" w:hAnsi="Montserrat"/>
          <w:color w:val="000000"/>
        </w:rPr>
        <w:t xml:space="preserve">A tale proposito specifichiamo ulteriormente che </w:t>
      </w:r>
      <w:r w:rsidRPr="00726D77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726D77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726D77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>
        <w:rPr>
          <w:rStyle w:val="Enfasicorsivo"/>
          <w:rFonts w:ascii="Montserrat" w:hAnsi="Montserrat"/>
          <w:b/>
          <w:bCs/>
          <w:color w:val="000000"/>
        </w:rPr>
        <w:t>è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d.P.R. n. 430/2001 e dunque non si </w:t>
      </w:r>
      <w:r w:rsidR="00156A4C">
        <w:rPr>
          <w:rStyle w:val="Enfasicorsivo"/>
          <w:rFonts w:ascii="Montserrat" w:hAnsi="Montserrat"/>
          <w:b/>
          <w:bCs/>
          <w:color w:val="000000"/>
        </w:rPr>
        <w:t>è</w:t>
      </w:r>
      <w:r w:rsidRPr="00726D77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7F4AB03E" w14:textId="096A612D" w:rsidR="00726D77" w:rsidRPr="00F27EC7" w:rsidRDefault="00726D77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color w:val="000000"/>
        </w:rPr>
      </w:pPr>
    </w:p>
    <w:p w14:paraId="3C6C383B" w14:textId="514CE2C0" w:rsidR="00E97DDB" w:rsidRPr="00CC3354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Montserrat" w:hAnsi="Montserrat" w:cs="Calibri,Bold"/>
          <w:b/>
          <w:bCs/>
        </w:rPr>
      </w:pPr>
      <w:r w:rsidRPr="00CC3354">
        <w:rPr>
          <w:rFonts w:ascii="Montserrat" w:hAnsi="Montserrat" w:cs="Calibri,Bold"/>
          <w:b/>
          <w:bCs/>
        </w:rPr>
        <w:t xml:space="preserve">MECCANICA DEL </w:t>
      </w:r>
      <w:r w:rsidR="00396D71" w:rsidRPr="00CC3354">
        <w:rPr>
          <w:rFonts w:ascii="Montserrat" w:hAnsi="Montserrat" w:cs="Calibri,Bold"/>
          <w:b/>
          <w:bCs/>
        </w:rPr>
        <w:t>CONTEST</w:t>
      </w:r>
      <w:r w:rsidRPr="00CC3354">
        <w:rPr>
          <w:rFonts w:ascii="Montserrat" w:hAnsi="Montserrat" w:cs="Calibri,Bold"/>
          <w:b/>
          <w:bCs/>
        </w:rPr>
        <w:t>:</w:t>
      </w:r>
      <w:r w:rsidR="00FC7BDE" w:rsidRPr="00CC3354">
        <w:rPr>
          <w:rFonts w:ascii="Montserrat" w:hAnsi="Montserrat" w:cs="Calibri,Bold"/>
          <w:b/>
          <w:bCs/>
        </w:rPr>
        <w:t xml:space="preserve"> </w:t>
      </w:r>
    </w:p>
    <w:p w14:paraId="167965FE" w14:textId="3440DAFE" w:rsidR="00B17C6F" w:rsidRPr="001B5A32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strike/>
          <w:color w:val="365F91" w:themeColor="accent1" w:themeShade="BF"/>
        </w:rPr>
      </w:pPr>
      <w:r w:rsidRPr="00CC3354">
        <w:rPr>
          <w:rFonts w:ascii="Montserrat" w:hAnsi="Montserrat" w:cs="Calibri,Bold"/>
        </w:rPr>
        <w:t>Grazie ad una campagna radiofonica sull’emittente Radio Bruno</w:t>
      </w:r>
      <w:r w:rsidR="00C87280" w:rsidRPr="00CC3354">
        <w:rPr>
          <w:rFonts w:ascii="Montserrat" w:hAnsi="Montserrat" w:cs="Calibri,Bold"/>
        </w:rPr>
        <w:t xml:space="preserve">, veicolata </w:t>
      </w:r>
      <w:r w:rsidR="001B5A32" w:rsidRPr="00CC3354">
        <w:rPr>
          <w:rFonts w:ascii="Montserrat" w:hAnsi="Montserrat" w:cs="Calibri,Bold"/>
        </w:rPr>
        <w:t>nelle provincie indicate al punto “area di svolgimento”</w:t>
      </w:r>
      <w:r w:rsidR="00C87280" w:rsidRPr="00CC3354">
        <w:rPr>
          <w:rFonts w:ascii="Montserrat" w:hAnsi="Montserrat" w:cs="Calibri,Bold"/>
        </w:rPr>
        <w:t xml:space="preserve">, </w:t>
      </w:r>
      <w:r w:rsidR="00C87280">
        <w:rPr>
          <w:rFonts w:ascii="Montserrat" w:hAnsi="Montserrat" w:cs="Calibri,Bold"/>
        </w:rPr>
        <w:t xml:space="preserve">tutti gli utenti della radio verranno invitati a collegarsi al seguente </w:t>
      </w:r>
      <w:r w:rsidR="00C87280" w:rsidRPr="00074A1A">
        <w:rPr>
          <w:rFonts w:ascii="Montserrat" w:hAnsi="Montserrat" w:cs="Calibri,Bold"/>
        </w:rPr>
        <w:t xml:space="preserve">link </w:t>
      </w:r>
      <w:r w:rsidR="00074A1A" w:rsidRPr="00074A1A">
        <w:rPr>
          <w:rFonts w:ascii="Montserrat" w:hAnsi="Montserrat" w:cs="Calibri,Bold"/>
        </w:rPr>
        <w:t>https://www.radiobruno.it/con-frisbi-nel-backstage-del-radio-bruno-estate-di-firenze/</w:t>
      </w:r>
      <w:r w:rsidR="00074A1A">
        <w:rPr>
          <w:rFonts w:ascii="Montserrat" w:hAnsi="Montserrat" w:cs="Calibri,Bold"/>
        </w:rPr>
        <w:t xml:space="preserve"> </w:t>
      </w:r>
      <w:r w:rsidR="00C87280">
        <w:rPr>
          <w:rFonts w:ascii="Montserrat" w:hAnsi="Montserrat" w:cs="Calibri,Bold"/>
        </w:rPr>
        <w:t xml:space="preserve">per compilare la propria “cartolina virtuale” di iscrizione con i seguenti dati: NOME – COGNOME – </w:t>
      </w:r>
      <w:r w:rsidR="0072502B" w:rsidRPr="00CC3354">
        <w:rPr>
          <w:rFonts w:ascii="Montserrat" w:hAnsi="Montserrat" w:cs="Calibri,Bold"/>
        </w:rPr>
        <w:t xml:space="preserve">COMUNE E </w:t>
      </w:r>
      <w:r w:rsidR="00C87280" w:rsidRPr="00CC3354">
        <w:rPr>
          <w:rFonts w:ascii="Montserrat" w:hAnsi="Montserrat" w:cs="Calibri,Bold"/>
        </w:rPr>
        <w:t>PROVINCIA</w:t>
      </w:r>
      <w:r w:rsidR="00C87280">
        <w:rPr>
          <w:rFonts w:ascii="Montserrat" w:hAnsi="Montserrat" w:cs="Calibri,Bold"/>
        </w:rPr>
        <w:t xml:space="preserve"> DI RESIDENZA </w:t>
      </w:r>
      <w:r w:rsidR="00FF0BBD" w:rsidRPr="00FF0BBD">
        <w:rPr>
          <w:rFonts w:ascii="Montserrat" w:hAnsi="Montserrat" w:cs="Calibri,Bold"/>
        </w:rPr>
        <w:t xml:space="preserve">- </w:t>
      </w:r>
      <w:r w:rsidR="00C87280">
        <w:rPr>
          <w:rFonts w:ascii="Montserrat" w:hAnsi="Montserrat" w:cs="Calibri,Bold"/>
        </w:rPr>
        <w:t>EMAIL – NUMERO DI TELEFONO CELLULARE</w:t>
      </w:r>
      <w:r w:rsidR="00CC3354">
        <w:rPr>
          <w:rFonts w:ascii="Montserrat" w:hAnsi="Montserrat" w:cs="Calibri,Bold"/>
        </w:rPr>
        <w:t xml:space="preserve">. </w:t>
      </w:r>
    </w:p>
    <w:p w14:paraId="3591E42D" w14:textId="1A307040" w:rsidR="00C87280" w:rsidRPr="00E207A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E207A3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E207A3">
        <w:rPr>
          <w:rFonts w:ascii="Montserrat" w:hAnsi="Montserrat" w:cs="Calibri,Bold"/>
        </w:rPr>
        <w:t>iscriversi</w:t>
      </w:r>
      <w:bookmarkStart w:id="0" w:name="_GoBack"/>
      <w:bookmarkEnd w:id="0"/>
      <w:r w:rsidRPr="00E207A3">
        <w:rPr>
          <w:rFonts w:ascii="Montserrat" w:hAnsi="Montserrat" w:cs="Calibri,Bold"/>
        </w:rPr>
        <w:t xml:space="preserve"> al </w:t>
      </w:r>
      <w:r w:rsidR="00396D71">
        <w:rPr>
          <w:rFonts w:ascii="Montserrat" w:hAnsi="Montserrat" w:cs="Calibri,Bold"/>
        </w:rPr>
        <w:t>contest</w:t>
      </w:r>
      <w:r w:rsidR="00C40C78" w:rsidRPr="00E207A3">
        <w:rPr>
          <w:rFonts w:ascii="Montserrat" w:hAnsi="Montserrat" w:cs="Calibri,Bold"/>
        </w:rPr>
        <w:t xml:space="preserve"> secondo quanto dettagliato nel regolamento di gioco</w:t>
      </w:r>
      <w:r w:rsidRPr="00E207A3">
        <w:rPr>
          <w:rFonts w:ascii="Montserrat" w:hAnsi="Montserrat" w:cs="Calibri,Bold"/>
        </w:rPr>
        <w:t xml:space="preserve"> e autorizzerà il trattamento dei propri dati esclusivamente per le finalità legate </w:t>
      </w:r>
      <w:r w:rsidR="00AE07F9">
        <w:rPr>
          <w:rFonts w:ascii="Montserrat" w:hAnsi="Montserrat" w:cs="Calibri,Bold"/>
        </w:rPr>
        <w:t>al contest.</w:t>
      </w:r>
    </w:p>
    <w:p w14:paraId="238C07E2" w14:textId="21840BD0" w:rsidR="00C40C78" w:rsidRDefault="00C40C78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Tutte le iscrizioni (cartoline virtuali) verranno salvate sul server del soggetto promotore, ubicato presso la sede dello stesso.</w:t>
      </w:r>
    </w:p>
    <w:p w14:paraId="36644E54" w14:textId="35CA8A98" w:rsidR="00C40C78" w:rsidRPr="00CC3354" w:rsidRDefault="00726D77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CC3354">
        <w:rPr>
          <w:rFonts w:ascii="Montserrat" w:hAnsi="Montserrat" w:cs="Calibri,Bold"/>
        </w:rPr>
        <w:t xml:space="preserve">Il </w:t>
      </w:r>
      <w:r w:rsidR="006C6F9D" w:rsidRPr="00CC3354">
        <w:rPr>
          <w:rFonts w:ascii="Montserrat" w:hAnsi="Montserrat" w:cs="Calibri,Bold"/>
        </w:rPr>
        <w:t>21</w:t>
      </w:r>
      <w:r w:rsidRPr="00CC3354">
        <w:rPr>
          <w:rFonts w:ascii="Montserrat" w:hAnsi="Montserrat" w:cs="Calibri,Bold"/>
        </w:rPr>
        <w:t xml:space="preserve"> giugno</w:t>
      </w:r>
      <w:r w:rsidR="00A25BF5" w:rsidRPr="00CC3354">
        <w:rPr>
          <w:rFonts w:ascii="Montserrat" w:hAnsi="Montserrat" w:cs="Calibri"/>
        </w:rPr>
        <w:t>,</w:t>
      </w:r>
      <w:r w:rsidRPr="00CC3354">
        <w:rPr>
          <w:rFonts w:ascii="Montserrat" w:hAnsi="Montserrat" w:cs="Calibri"/>
        </w:rPr>
        <w:t xml:space="preserve"> presso la sede del promotore,</w:t>
      </w:r>
      <w:r w:rsidR="00A25BF5" w:rsidRPr="00CC3354">
        <w:rPr>
          <w:rFonts w:ascii="Montserrat" w:hAnsi="Montserrat" w:cs="Calibri"/>
        </w:rPr>
        <w:t xml:space="preserve"> verr</w:t>
      </w:r>
      <w:r w:rsidRPr="00CC3354">
        <w:rPr>
          <w:rFonts w:ascii="Montserrat" w:hAnsi="Montserrat" w:cs="Calibri"/>
        </w:rPr>
        <w:t>à</w:t>
      </w:r>
      <w:r w:rsidR="00A25BF5" w:rsidRPr="00CC3354">
        <w:rPr>
          <w:rFonts w:ascii="Montserrat" w:hAnsi="Montserrat" w:cs="Calibri"/>
        </w:rPr>
        <w:t xml:space="preserve"> estratt</w:t>
      </w:r>
      <w:r w:rsidRPr="00CC3354">
        <w:rPr>
          <w:rFonts w:ascii="Montserrat" w:hAnsi="Montserrat" w:cs="Calibri"/>
        </w:rPr>
        <w:t>o</w:t>
      </w:r>
      <w:r w:rsidR="00A25BF5" w:rsidRPr="00CC3354">
        <w:rPr>
          <w:rFonts w:ascii="Montserrat" w:hAnsi="Montserrat" w:cs="Calibri"/>
        </w:rPr>
        <w:t xml:space="preserve">, in modo assolutamente casuale </w:t>
      </w:r>
      <w:r w:rsidRPr="00CC3354">
        <w:rPr>
          <w:rFonts w:ascii="Montserrat" w:hAnsi="Montserrat" w:cs="Calibri"/>
        </w:rPr>
        <w:t>n° 1 pass</w:t>
      </w:r>
      <w:r w:rsidR="00AE07F9" w:rsidRPr="00CC3354">
        <w:rPr>
          <w:rFonts w:ascii="Montserrat" w:hAnsi="Montserrat" w:cs="Calibri"/>
        </w:rPr>
        <w:t xml:space="preserve"> per 2 persone</w:t>
      </w:r>
      <w:r w:rsidRPr="00CC3354">
        <w:rPr>
          <w:rFonts w:ascii="Montserrat" w:hAnsi="Montserrat" w:cs="Calibri"/>
        </w:rPr>
        <w:t xml:space="preserve"> per l’ingresso del backstage della manifestazione Radio Bruno Estate che si terrà a </w:t>
      </w:r>
      <w:r w:rsidR="000126D1" w:rsidRPr="00CC3354">
        <w:rPr>
          <w:rFonts w:ascii="Montserrat" w:eastAsia="Times New Roman" w:hAnsi="Montserrat"/>
        </w:rPr>
        <w:t>Firenze in Piazza Santissima Annunziata, il 27 giugno dalle ore 21.00.</w:t>
      </w:r>
    </w:p>
    <w:p w14:paraId="6A037D36" w14:textId="4070D79A" w:rsid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La dinamica di estrazione è dettagliata al successivo punto omonimo.</w:t>
      </w: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C710A8E" w14:textId="695987E6" w:rsidR="00C87280" w:rsidRPr="00265006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  <w:r w:rsidRPr="00CC3354">
        <w:rPr>
          <w:rFonts w:ascii="Montserrat" w:hAnsi="Montserrat" w:cs="Calibri,Bold"/>
          <w:u w:val="single"/>
        </w:rPr>
        <w:t>La partecipazione non prevede alcun obbligo di acquisto</w:t>
      </w:r>
      <w:r w:rsidR="00265006" w:rsidRPr="00CC3354">
        <w:rPr>
          <w:rFonts w:ascii="Montserrat" w:hAnsi="Montserrat" w:cs="Calibri,Bold"/>
          <w:u w:val="single"/>
        </w:rPr>
        <w:t>, tuttavia specifichiamo che</w:t>
      </w:r>
      <w:r w:rsidR="00265006" w:rsidRPr="00CC3354">
        <w:rPr>
          <w:rFonts w:ascii="Montserrat" w:hAnsi="Montserrat"/>
          <w:u w:val="single"/>
        </w:rPr>
        <w:t xml:space="preserve"> ogni utente potrà giocare una sola volta durante tutto il periodo promozionale, pertanto, verrà assegnato il numero progressivo che </w:t>
      </w:r>
      <w:r w:rsidR="00265006" w:rsidRPr="00CC3354">
        <w:rPr>
          <w:rFonts w:ascii="Montserrat" w:hAnsi="Montserrat"/>
          <w:u w:val="single"/>
        </w:rPr>
        <w:lastRenderedPageBreak/>
        <w:t>consente l’accesso all’estrazione, solamente alla prima delle iscrizioni pervenute, mentre le successive verranno cancellate.</w:t>
      </w: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156A4C" w:rsidRDefault="00A25BF5" w:rsidP="003073B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3073B6">
        <w:rPr>
          <w:rFonts w:ascii="Montserrat" w:hAnsi="Montserrat" w:cs="Calibri,Bold"/>
          <w:b/>
          <w:bCs/>
        </w:rPr>
        <w:t>ESTRAZIONE</w:t>
      </w:r>
    </w:p>
    <w:p w14:paraId="259F062A" w14:textId="3F73F23A" w:rsidR="00156A4C" w:rsidRDefault="00156A4C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Ogni nominativo iscritto, verrà abbinato dal promotore ad un numero, in ordine cronologico di iscrizione</w:t>
      </w:r>
      <w:r w:rsidR="005A663B">
        <w:rPr>
          <w:rFonts w:ascii="Montserrat" w:hAnsi="Montserrat" w:cs="Calibri,Bold"/>
        </w:rPr>
        <w:t xml:space="preserve">. A </w:t>
      </w:r>
      <w:r>
        <w:rPr>
          <w:rFonts w:ascii="Montserrat" w:hAnsi="Montserrat" w:cs="Calibri,Bold"/>
        </w:rPr>
        <w:t>titolo esemplificativo, al primo iscritto verrà abbinato il numero 1, al secondo il numero 2 e così via fino al termine degli iscritti.</w:t>
      </w:r>
    </w:p>
    <w:p w14:paraId="6E008F08" w14:textId="0D7E78E1" w:rsidR="00156A4C" w:rsidRDefault="00156A4C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sancire l’ordine di iscrizione, farà fede l’orario di ricezione della</w:t>
      </w:r>
      <w:r w:rsidR="00D13457">
        <w:rPr>
          <w:rFonts w:ascii="Montserrat" w:hAnsi="Montserrat" w:cs="Calibri,Bold"/>
        </w:rPr>
        <w:t xml:space="preserve"> mail di avvenuta registrazione da parte del promotore.</w:t>
      </w:r>
    </w:p>
    <w:p w14:paraId="47F00862" w14:textId="04A37933" w:rsidR="00D13457" w:rsidRDefault="00D13457" w:rsidP="00156A4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Tutti i numeri corrispondenti agli iscritti, verranno inseriti in un contenitore idoneo per effettuare, presso la sede del promotore e in presenza di almeno 1 testimone, l’estrazione del premio.</w:t>
      </w:r>
    </w:p>
    <w:p w14:paraId="7F089706" w14:textId="5947E3F2" w:rsidR="001439EA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Durante l’estrazione si sorteggeranno:</w:t>
      </w:r>
    </w:p>
    <w:p w14:paraId="360099ED" w14:textId="419DE366" w:rsidR="001439EA" w:rsidRDefault="00D13457" w:rsidP="001439E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1 vincitore per ogni urna</w:t>
      </w:r>
    </w:p>
    <w:p w14:paraId="4F44DC0A" w14:textId="11F4026B" w:rsidR="001439EA" w:rsidRDefault="00D13457" w:rsidP="001439E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3 riserve per ogni urna</w:t>
      </w:r>
    </w:p>
    <w:p w14:paraId="1B258AB2" w14:textId="77777777" w:rsidR="001439EA" w:rsidRDefault="001439EA" w:rsidP="001439E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3E1E536" w14:textId="1035FD6E" w:rsidR="001439EA" w:rsidRPr="001439EA" w:rsidRDefault="001439EA" w:rsidP="001439E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  <w:b/>
          <w:bCs/>
        </w:rPr>
        <w:t>CONTATTO DEI VINCITORI E DELLE RISERVE</w:t>
      </w:r>
    </w:p>
    <w:p w14:paraId="024821BB" w14:textId="5C5D7D91" w:rsidR="001439EA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Il</w:t>
      </w:r>
      <w:r w:rsidR="001439EA">
        <w:rPr>
          <w:rFonts w:ascii="Montserrat" w:hAnsi="Montserrat" w:cs="Calibri,Bold"/>
        </w:rPr>
        <w:t xml:space="preserve"> vincitore verrà contattato</w:t>
      </w:r>
      <w:r w:rsidR="006F3772">
        <w:rPr>
          <w:rFonts w:ascii="Montserrat" w:hAnsi="Montserrat" w:cs="Calibri,Bold"/>
        </w:rPr>
        <w:t xml:space="preserve">, </w:t>
      </w:r>
      <w:r w:rsidR="00D13457">
        <w:rPr>
          <w:rFonts w:ascii="Montserrat" w:hAnsi="Montserrat" w:cs="Calibri,Bold"/>
        </w:rPr>
        <w:t xml:space="preserve">a partire </w:t>
      </w:r>
      <w:r w:rsidR="00D13457" w:rsidRPr="00CC3354">
        <w:rPr>
          <w:rFonts w:ascii="Montserrat" w:hAnsi="Montserrat" w:cs="Calibri,Bold"/>
        </w:rPr>
        <w:t>dal 2</w:t>
      </w:r>
      <w:r w:rsidR="00C76375" w:rsidRPr="00CC3354">
        <w:rPr>
          <w:rFonts w:ascii="Montserrat" w:hAnsi="Montserrat" w:cs="Calibri,Bold"/>
        </w:rPr>
        <w:t>2</w:t>
      </w:r>
      <w:r w:rsidR="00D13457" w:rsidRPr="00CC3354">
        <w:rPr>
          <w:rFonts w:ascii="Montserrat" w:hAnsi="Montserrat" w:cs="Calibri,Bold"/>
        </w:rPr>
        <w:t xml:space="preserve"> giugno e fino al </w:t>
      </w:r>
      <w:r w:rsidR="00C76375" w:rsidRPr="00CC3354">
        <w:rPr>
          <w:rFonts w:ascii="Montserrat" w:hAnsi="Montserrat" w:cs="Calibri,Bold"/>
        </w:rPr>
        <w:t>27</w:t>
      </w:r>
      <w:r w:rsidR="00D13457" w:rsidRPr="00CC3354">
        <w:rPr>
          <w:rFonts w:ascii="Montserrat" w:hAnsi="Montserrat" w:cs="Calibri,Bold"/>
        </w:rPr>
        <w:t xml:space="preserve"> giugno</w:t>
      </w:r>
      <w:r w:rsidR="003073B6" w:rsidRPr="00CC3354">
        <w:rPr>
          <w:rFonts w:ascii="Montserrat" w:hAnsi="Montserrat" w:cs="Calibri,Bold"/>
        </w:rPr>
        <w:t>,</w:t>
      </w:r>
      <w:r w:rsidR="00C30D49" w:rsidRPr="00CC3354">
        <w:rPr>
          <w:rFonts w:ascii="Montserrat" w:hAnsi="Montserrat" w:cs="Calibri,Bold"/>
        </w:rPr>
        <w:t xml:space="preserve"> </w:t>
      </w:r>
      <w:r w:rsidR="001439EA" w:rsidRPr="00CC3354">
        <w:rPr>
          <w:rFonts w:ascii="Montserrat" w:hAnsi="Montserrat" w:cs="Calibri,Bold"/>
        </w:rPr>
        <w:t xml:space="preserve">con </w:t>
      </w:r>
      <w:r w:rsidR="001439EA">
        <w:rPr>
          <w:rFonts w:ascii="Montserrat" w:hAnsi="Montserrat" w:cs="Calibri,Bold"/>
        </w:rPr>
        <w:t xml:space="preserve">almeno 1 e-mail inviata all’indirizzo indicato in fase di registrazione e con almeno 2 telefonate </w:t>
      </w:r>
      <w:r w:rsidR="00807A5B">
        <w:rPr>
          <w:rFonts w:ascii="Montserrat" w:hAnsi="Montserrat" w:cs="Calibri,Bold"/>
        </w:rPr>
        <w:t>al cellulare indicato per ogni</w:t>
      </w:r>
      <w:r w:rsidR="001439EA">
        <w:rPr>
          <w:rFonts w:ascii="Montserrat" w:hAnsi="Montserrat" w:cs="Calibri,Bold"/>
        </w:rPr>
        <w:t xml:space="preserve"> giorno</w:t>
      </w:r>
      <w:r>
        <w:rPr>
          <w:rFonts w:ascii="Montserrat" w:hAnsi="Montserrat" w:cs="Calibri,Bold"/>
        </w:rPr>
        <w:t>, fino al reperimento o alla decorrenza dei termini.</w:t>
      </w:r>
    </w:p>
    <w:p w14:paraId="2E1C975B" w14:textId="458FD268" w:rsidR="00C30D49" w:rsidRDefault="00C30D49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prima riserva in ordine di sorteggio,</w:t>
      </w:r>
      <w:r w:rsidR="00D13457">
        <w:rPr>
          <w:rFonts w:ascii="Montserrat" w:hAnsi="Montserrat" w:cs="Calibri,Bold"/>
        </w:rPr>
        <w:t xml:space="preserve"> la quale avrà 2 giorni di tempo per rispondere ed accettare il premio</w:t>
      </w:r>
      <w:r w:rsidR="00644C0C">
        <w:rPr>
          <w:rFonts w:ascii="Montserrat" w:hAnsi="Montserrat" w:cs="Calibri,Bold"/>
        </w:rPr>
        <w:t>.</w:t>
      </w:r>
    </w:p>
    <w:p w14:paraId="56FD7A40" w14:textId="45156554" w:rsidR="00644C0C" w:rsidRDefault="00644C0C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 xml:space="preserve">Il metodo sopra indicato verrà applicato fino al reperimento </w:t>
      </w:r>
      <w:r w:rsidR="005A663B">
        <w:rPr>
          <w:rFonts w:ascii="Montserrat" w:hAnsi="Montserrat" w:cs="Calibri,Bold"/>
        </w:rPr>
        <w:t>di un avente diritto</w:t>
      </w:r>
      <w:r>
        <w:rPr>
          <w:rFonts w:ascii="Montserrat" w:hAnsi="Montserrat" w:cs="Calibri,Bold"/>
        </w:rPr>
        <w:t xml:space="preserve"> o all’esaurimento delle riserve.</w:t>
      </w:r>
    </w:p>
    <w:p w14:paraId="1B9DD8AA" w14:textId="05B4CE48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t>Nel caso in cui, al momento della consegna, il vincitore risultasse essere minorenne, il premio non potrà essere consegnato e verrà contattato il primo dei nominativi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15B6C602" w:rsidR="00A25BF5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persona</w:t>
      </w:r>
      <w:r w:rsidR="00B00C4A">
        <w:rPr>
          <w:rFonts w:ascii="Montserrat" w:hAnsi="Montserrat" w:cs="Calibri,Bold"/>
        </w:rPr>
        <w:t xml:space="preserve"> tra le 19.30 e le 20.30</w:t>
      </w:r>
      <w:r w:rsidR="0020760E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>l’ingresso dell’area backstage retrostante il palco dello show, munito di documento d’identità attestante che colui che ritira</w:t>
      </w:r>
      <w:r w:rsidR="00B00C4A">
        <w:rPr>
          <w:rFonts w:ascii="Montserrat" w:hAnsi="Montserrat" w:cs="Calibri,Bold"/>
        </w:rPr>
        <w:t xml:space="preserve"> il premio</w:t>
      </w:r>
      <w:r w:rsidR="0020760E">
        <w:rPr>
          <w:rFonts w:ascii="Montserrat" w:hAnsi="Montserrat" w:cs="Calibri,Bold"/>
        </w:rPr>
        <w:t xml:space="preserve"> è realmente il vincitore.</w:t>
      </w:r>
    </w:p>
    <w:p w14:paraId="1FD6F34D" w14:textId="112AA63F" w:rsidR="0072502B" w:rsidRPr="00A25BF5" w:rsidRDefault="0072502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CC3354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6DE83450" w14:textId="77777777" w:rsidR="00A25BF5" w:rsidRPr="00C87280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96DB97D" w14:textId="77777777" w:rsidR="00E97DDB" w:rsidRPr="00E6571B" w:rsidRDefault="00E97DDB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  <w:color w:val="000000"/>
        </w:rPr>
      </w:pPr>
      <w:r w:rsidRPr="00E6571B">
        <w:rPr>
          <w:rFonts w:ascii="Montserrat" w:hAnsi="Montserrat" w:cs="Calibri,Bold"/>
          <w:b/>
          <w:bCs/>
          <w:color w:val="000000"/>
        </w:rPr>
        <w:t>MONTEPREMI</w:t>
      </w:r>
      <w:r w:rsidR="00582E1E" w:rsidRPr="00E6571B">
        <w:rPr>
          <w:rFonts w:ascii="Montserrat" w:hAnsi="Montserrat" w:cs="Calibri,Bold"/>
          <w:b/>
          <w:bCs/>
          <w:color w:val="000000"/>
        </w:rPr>
        <w:t xml:space="preserve"> </w:t>
      </w:r>
    </w:p>
    <w:p w14:paraId="4171C2E8" w14:textId="034A4ED3" w:rsidR="000752EB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E6571B">
        <w:rPr>
          <w:rFonts w:ascii="Montserrat" w:hAnsi="Montserrat" w:cs="Calibri"/>
        </w:rPr>
        <w:t xml:space="preserve">Il montepremi totale del </w:t>
      </w:r>
      <w:r w:rsidR="00396D71">
        <w:rPr>
          <w:rFonts w:ascii="Montserrat" w:hAnsi="Montserrat" w:cs="Calibri"/>
        </w:rPr>
        <w:t>contest</w:t>
      </w:r>
      <w:r w:rsidRPr="00E6571B">
        <w:rPr>
          <w:rFonts w:ascii="Montserrat" w:hAnsi="Montserrat" w:cs="Calibri"/>
        </w:rPr>
        <w:t xml:space="preserve"> è pari ad </w:t>
      </w:r>
      <w:r w:rsidR="00C36DDB" w:rsidRPr="00E6571B">
        <w:rPr>
          <w:rFonts w:ascii="Montserrat" w:hAnsi="Montserrat" w:cs="Calibri"/>
          <w:b/>
        </w:rPr>
        <w:t xml:space="preserve">€ </w:t>
      </w:r>
      <w:r w:rsidR="0020760E">
        <w:rPr>
          <w:rFonts w:ascii="Montserrat" w:hAnsi="Montserrat" w:cs="Calibri"/>
          <w:b/>
        </w:rPr>
        <w:t>0</w:t>
      </w:r>
      <w:r w:rsidR="00712995" w:rsidRPr="00E6571B">
        <w:rPr>
          <w:rFonts w:ascii="Montserrat" w:hAnsi="Montserrat" w:cs="Calibri"/>
          <w:b/>
        </w:rPr>
        <w:t>,00</w:t>
      </w:r>
      <w:r w:rsidR="0089593C" w:rsidRPr="00E6571B">
        <w:rPr>
          <w:rFonts w:ascii="Montserrat" w:hAnsi="Montserrat" w:cs="Calibri"/>
        </w:rPr>
        <w:t xml:space="preserve"> </w:t>
      </w:r>
      <w:r w:rsidR="0020760E">
        <w:rPr>
          <w:rFonts w:ascii="Montserrat" w:hAnsi="Montserrat" w:cs="Calibri"/>
        </w:rPr>
        <w:t>non essendo il pass una tipologia di “biglietto d’ingresso” presente o reperibile sul mercato, pertanto acquistabile o suscettibile di valutazione economica.</w:t>
      </w:r>
    </w:p>
    <w:p w14:paraId="54BE9F5C" w14:textId="144B012D" w:rsidR="0020760E" w:rsidRPr="00CC3354" w:rsidRDefault="0020760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CC3354">
        <w:rPr>
          <w:rFonts w:ascii="Montserrat" w:hAnsi="Montserrat" w:cs="Calibri"/>
        </w:rPr>
        <w:t xml:space="preserve">Il pass è valido esclusivamente per l’ingresso al dietro le quinte del </w:t>
      </w:r>
      <w:r w:rsidR="000126D1" w:rsidRPr="00CC3354">
        <w:rPr>
          <w:rFonts w:ascii="Montserrat" w:eastAsia="Times New Roman" w:hAnsi="Montserrat"/>
        </w:rPr>
        <w:t>Radio Bruno Estate di Firenze, nella data del 27 giugno 2022.</w:t>
      </w:r>
      <w:r w:rsidR="00B00C4A" w:rsidRPr="00CC3354">
        <w:rPr>
          <w:rFonts w:ascii="Montserrat" w:hAnsi="Montserrat" w:cs="Calibri"/>
        </w:rPr>
        <w:t>e può essere fruito solamente dal vincitore + 1 accompagnatore.</w:t>
      </w:r>
    </w:p>
    <w:p w14:paraId="589BCBA5" w14:textId="4B5F51E4" w:rsidR="00B00C4A" w:rsidRDefault="00B00C4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CC3354">
        <w:rPr>
          <w:rFonts w:ascii="Montserrat" w:hAnsi="Montserrat" w:cs="Calibri"/>
        </w:rPr>
        <w:t>Il pass è cedibile</w:t>
      </w:r>
      <w:r w:rsidR="0072502B" w:rsidRPr="00CC3354">
        <w:rPr>
          <w:rFonts w:ascii="Montserrat" w:hAnsi="Montserrat" w:cs="Calibri"/>
        </w:rPr>
        <w:t>, con opportuna delega e autorizzazione.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336137E7" w14:textId="77777777" w:rsidR="00CA3D2E" w:rsidRPr="00F27EC7" w:rsidRDefault="00CA3D2E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</w:p>
    <w:p w14:paraId="33AA72FC" w14:textId="77777777" w:rsidR="009C2C7F" w:rsidRPr="00F27EC7" w:rsidRDefault="00321A46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>MODIFICA DEL REGOLAMENTO:</w:t>
      </w:r>
    </w:p>
    <w:p w14:paraId="2D09EDC3" w14:textId="36B7C891" w:rsidR="009C2C7F" w:rsidRPr="00F27EC7" w:rsidRDefault="00321A46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  <w:r w:rsidRPr="00F27EC7">
        <w:rPr>
          <w:rFonts w:ascii="Montserrat" w:hAnsi="Montserrat" w:cs="Calibri,Bold"/>
          <w:bCs/>
        </w:rPr>
        <w:t>Consapevoli del fatto che la pubblicazione del presente regolamento costituisce promessa al pubblico ai sensi degli articol</w:t>
      </w:r>
      <w:r w:rsidR="00320275" w:rsidRPr="00F27EC7">
        <w:rPr>
          <w:rFonts w:ascii="Montserrat" w:hAnsi="Montserrat" w:cs="Calibri,Bold"/>
          <w:bCs/>
        </w:rPr>
        <w:t>i</w:t>
      </w:r>
      <w:r w:rsidRPr="00F27EC7">
        <w:rPr>
          <w:rFonts w:ascii="Montserrat" w:hAnsi="Montserrat" w:cs="Calibri,Bold"/>
          <w:bCs/>
        </w:rPr>
        <w:t xml:space="preserve"> 1989</w:t>
      </w:r>
      <w:r w:rsidR="00DF4C9A" w:rsidRPr="00F27EC7">
        <w:rPr>
          <w:rFonts w:ascii="Montserrat" w:hAnsi="Montserrat" w:cs="Calibri,Bold"/>
          <w:bCs/>
        </w:rPr>
        <w:t>,</w:t>
      </w:r>
      <w:r w:rsidRPr="00F27EC7">
        <w:rPr>
          <w:rFonts w:ascii="Montserrat" w:hAnsi="Montserrat" w:cs="Calibri,Bold"/>
          <w:bCs/>
        </w:rPr>
        <w:t xml:space="preserve"> 1990</w:t>
      </w:r>
      <w:r w:rsidR="00DF4C9A" w:rsidRPr="00F27EC7">
        <w:rPr>
          <w:rFonts w:ascii="Montserrat" w:hAnsi="Montserrat" w:cs="Calibri,Bold"/>
          <w:bCs/>
        </w:rPr>
        <w:t>,</w:t>
      </w:r>
      <w:r w:rsidRPr="00F27EC7">
        <w:rPr>
          <w:rFonts w:ascii="Montserrat" w:hAnsi="Montserrat" w:cs="Calibri,Bold"/>
          <w:bCs/>
        </w:rPr>
        <w:t xml:space="preserve"> 1991 del Codice Civile, ci riserviamo il diritto di modificare e/o integrare il contenuto del presente regolamento. Ove ciò si dovesse rendere necessario, le modifiche non lederanno i diritti acquisiti dai destinatari del </w:t>
      </w:r>
      <w:r w:rsidR="00396D71">
        <w:rPr>
          <w:rFonts w:ascii="Montserrat" w:hAnsi="Montserrat" w:cs="Calibri,Bold"/>
          <w:bCs/>
        </w:rPr>
        <w:t>contest</w:t>
      </w:r>
      <w:r w:rsidRPr="00F27EC7">
        <w:rPr>
          <w:rFonts w:ascii="Montserrat" w:hAnsi="Montserrat" w:cs="Calibri,Bold"/>
          <w:bCs/>
        </w:rPr>
        <w:t>, i quali riceveranno comunicazione dell’avvenuta modifica o integrazione con le stesse modalità con le quali hanno ricevuto comunicazione del presente regolamento o con modalità equivalenti.</w:t>
      </w: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CC3354" w:rsidRDefault="00A2699D" w:rsidP="003E437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Montserrat" w:hAnsi="Montserrat" w:cs="Calibri,Bold"/>
          <w:b/>
          <w:bCs/>
          <w:color w:val="000000"/>
        </w:rPr>
      </w:pPr>
      <w:r w:rsidRPr="00CC3354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62E3660C" w:rsidR="00FD045E" w:rsidRPr="00CC3354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CC3354">
        <w:rPr>
          <w:rFonts w:ascii="Montserrat" w:hAnsi="Montserrat" w:cs="Calibri"/>
        </w:rPr>
        <w:t>Il presente regolamento verrà messo a disposizione de</w:t>
      </w:r>
      <w:r w:rsidR="00366DC0" w:rsidRPr="00CC3354">
        <w:rPr>
          <w:rFonts w:ascii="Montserrat" w:hAnsi="Montserrat" w:cs="Calibri"/>
        </w:rPr>
        <w:t>gli utenti</w:t>
      </w:r>
      <w:r w:rsidR="000549DC" w:rsidRPr="00CC3354">
        <w:rPr>
          <w:rFonts w:ascii="Montserrat" w:hAnsi="Montserrat" w:cs="Calibri"/>
        </w:rPr>
        <w:t xml:space="preserve"> </w:t>
      </w:r>
      <w:r w:rsidR="0083112A" w:rsidRPr="00CC3354">
        <w:rPr>
          <w:rFonts w:ascii="Montserrat" w:hAnsi="Montserrat" w:cs="Calibri"/>
        </w:rPr>
        <w:t xml:space="preserve">presso </w:t>
      </w:r>
      <w:r w:rsidR="00FF0BBD" w:rsidRPr="00CC3354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CC3354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CC3354">
        <w:rPr>
          <w:rFonts w:ascii="Montserrat" w:hAnsi="Montserrat" w:cs="Calibri"/>
        </w:rPr>
        <w:lastRenderedPageBreak/>
        <w:t xml:space="preserve">Verrà effettuata pubblicità a mezzo </w:t>
      </w:r>
      <w:r w:rsidR="00366DC0" w:rsidRPr="00CC3354">
        <w:rPr>
          <w:rFonts w:ascii="Montserrat" w:hAnsi="Montserrat" w:cs="Calibri"/>
        </w:rPr>
        <w:t>spot radiofonici</w:t>
      </w:r>
      <w:r w:rsidR="003E54CC" w:rsidRPr="00CC3354">
        <w:rPr>
          <w:rFonts w:ascii="Montserrat" w:hAnsi="Montserrat" w:cs="Calibri"/>
        </w:rPr>
        <w:t xml:space="preserve"> su</w:t>
      </w:r>
      <w:r w:rsidR="00366DC0" w:rsidRPr="00CC3354">
        <w:rPr>
          <w:rFonts w:ascii="Montserrat" w:hAnsi="Montserrat" w:cs="Calibri"/>
        </w:rPr>
        <w:t xml:space="preserve"> Radio Bruno e pagina </w:t>
      </w:r>
      <w:r w:rsidR="00723770" w:rsidRPr="00CC3354">
        <w:rPr>
          <w:rFonts w:ascii="Montserrat" w:hAnsi="Montserrat" w:cs="Calibri"/>
        </w:rPr>
        <w:t>Facebook</w:t>
      </w:r>
      <w:r w:rsidR="00FF0BBD" w:rsidRPr="00CC3354">
        <w:rPr>
          <w:rFonts w:ascii="Montserrat" w:hAnsi="Montserrat" w:cs="Calibri"/>
        </w:rPr>
        <w:t xml:space="preserve"> / Instagram </w:t>
      </w:r>
      <w:r w:rsidR="003E54CC" w:rsidRPr="00CC3354">
        <w:rPr>
          <w:rFonts w:ascii="Montserrat" w:hAnsi="Montserrat" w:cs="Calibri"/>
        </w:rPr>
        <w:t>della radio.</w:t>
      </w:r>
      <w:r w:rsidR="00AB0ACF" w:rsidRPr="00CC3354">
        <w:rPr>
          <w:rFonts w:ascii="Montserrat" w:hAnsi="Montserrat" w:cs="Calibri"/>
        </w:rPr>
        <w:t xml:space="preserve"> </w:t>
      </w:r>
    </w:p>
    <w:p w14:paraId="70919FA0" w14:textId="45C64A1A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723770">
        <w:rPr>
          <w:rFonts w:ascii="Montserrat" w:hAnsi="Montserrat"/>
        </w:rPr>
        <w:t>estrazione manuale</w:t>
      </w:r>
      <w:r w:rsidR="00AB0ACF">
        <w:rPr>
          <w:rFonts w:ascii="Montserrat" w:hAnsi="Montserrat"/>
        </w:rPr>
        <w:t>.</w:t>
      </w:r>
    </w:p>
    <w:p w14:paraId="75A5C794" w14:textId="77777777" w:rsidR="00A2699D" w:rsidRPr="00366DC0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366DC0">
        <w:rPr>
          <w:rFonts w:ascii="Montserrat" w:hAnsi="Montserrat"/>
        </w:rPr>
        <w:t>Il Promotore non si assume alcuna responsabilità in caso di mancato recapito della comunicazione dell’avvenuta vincita e/o di altre eventuali comunicazioni effettuate ai vincitori e/o ai partecipanti, dovuta all’indicazione da parte dei 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62CEBFDF" w14:textId="2B8050DC" w:rsidR="007B548D" w:rsidRDefault="002633B1" w:rsidP="007B548D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7B548D" w:rsidRPr="007B548D">
        <w:rPr>
          <w:rFonts w:ascii="Montserrat" w:hAnsi="Montserrat" w:cs="Calibri"/>
        </w:rPr>
        <w:t xml:space="preserve">, </w:t>
      </w:r>
      <w:r w:rsidRPr="007B548D">
        <w:rPr>
          <w:rFonts w:ascii="Montserrat" w:hAnsi="Montserrat" w:cs="Calibri"/>
        </w:rPr>
        <w:t>procedere con l’assegnazione e la consegna dei premi</w:t>
      </w:r>
      <w:r w:rsidR="007B548D" w:rsidRPr="007B548D">
        <w:rPr>
          <w:rFonts w:ascii="Montserrat" w:hAnsi="Montserrat" w:cs="Calibri"/>
        </w:rPr>
        <w:t xml:space="preserve">, </w:t>
      </w:r>
      <w:r w:rsidRPr="007B548D">
        <w:rPr>
          <w:rFonts w:ascii="Montserrat" w:hAnsi="Montserrat" w:cs="Calibri"/>
        </w:rPr>
        <w:t>adempiere agli obblighi previsti dalla normativa nazionale in tema di concorsi a premio</w:t>
      </w:r>
      <w:r w:rsidR="007B548D" w:rsidRPr="007B548D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 </w:t>
      </w:r>
      <w:r w:rsidR="007B548D" w:rsidRPr="007B548D">
        <w:rPr>
          <w:rFonts w:ascii="Montserrat" w:hAnsi="Montserrat" w:cs="Calibri"/>
        </w:rPr>
        <w:t>previsti dalla normativa nazionale in tema di concorsi a premi.</w:t>
      </w:r>
      <w:r w:rsidR="007B548D">
        <w:rPr>
          <w:rFonts w:ascii="Montserrat" w:hAnsi="Montserrat" w:cs="Calibri"/>
        </w:rPr>
        <w:t xml:space="preserve"> Informativa privacy completa consultabile sul sito del soggetto promotore.</w:t>
      </w:r>
    </w:p>
    <w:p w14:paraId="3488643C" w14:textId="77777777" w:rsidR="00FF0BBD" w:rsidRPr="00807A5B" w:rsidRDefault="00FF0BBD" w:rsidP="00AA002A">
      <w:pPr>
        <w:rPr>
          <w:rFonts w:ascii="Montserrat" w:hAnsi="Montserrat" w:cs="Calibri"/>
          <w:b/>
          <w:bCs/>
          <w:color w:val="FF0000"/>
        </w:rPr>
      </w:pPr>
    </w:p>
    <w:sectPr w:rsidR="00FF0BBD" w:rsidRPr="00807A5B" w:rsidSect="00C607DE">
      <w:headerReference w:type="even" r:id="rId9"/>
      <w:headerReference w:type="default" r:id="rId10"/>
      <w:headerReference w:type="first" r:id="rId11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082F" w14:textId="77777777" w:rsidR="00AD6CB8" w:rsidRDefault="00AD6CB8" w:rsidP="00E97DDB">
      <w:pPr>
        <w:spacing w:after="0" w:line="240" w:lineRule="auto"/>
      </w:pPr>
      <w:r>
        <w:separator/>
      </w:r>
    </w:p>
  </w:endnote>
  <w:endnote w:type="continuationSeparator" w:id="0">
    <w:p w14:paraId="0ED7A473" w14:textId="77777777" w:rsidR="00AD6CB8" w:rsidRDefault="00AD6CB8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B6D07" w14:textId="77777777" w:rsidR="00AD6CB8" w:rsidRDefault="00AD6CB8" w:rsidP="00E97DDB">
      <w:pPr>
        <w:spacing w:after="0" w:line="240" w:lineRule="auto"/>
      </w:pPr>
      <w:r>
        <w:separator/>
      </w:r>
    </w:p>
  </w:footnote>
  <w:footnote w:type="continuationSeparator" w:id="0">
    <w:p w14:paraId="4FF14D24" w14:textId="77777777" w:rsidR="00AD6CB8" w:rsidRDefault="00AD6CB8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A209" w14:textId="77777777" w:rsidR="002A4120" w:rsidRPr="00426DB6" w:rsidRDefault="00AA2712" w:rsidP="00426DB6">
    <w:pPr>
      <w:pStyle w:val="Intestazione"/>
      <w:jc w:val="center"/>
    </w:pPr>
    <w:fldSimple w:instr=" DOCPROPERTY bjHeaderEven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471E" w14:textId="77777777" w:rsidR="002A4120" w:rsidRPr="00426DB6" w:rsidRDefault="00AA2712" w:rsidP="00426DB6">
    <w:pPr>
      <w:pStyle w:val="Intestazione"/>
      <w:jc w:val="center"/>
    </w:pPr>
    <w:fldSimple w:instr=" DOCPROPERTY bjHeaderFirst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FC3AE1"/>
    <w:multiLevelType w:val="hybridMultilevel"/>
    <w:tmpl w:val="7FE4C5F8"/>
    <w:lvl w:ilvl="0" w:tplc="39142AD4">
      <w:numFmt w:val="bullet"/>
      <w:lvlText w:val="-"/>
      <w:lvlJc w:val="left"/>
      <w:pPr>
        <w:ind w:left="720" w:hanging="360"/>
      </w:pPr>
      <w:rPr>
        <w:rFonts w:ascii="Montserrat" w:eastAsia="Calibri" w:hAnsi="Montserra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3"/>
  </w:num>
  <w:num w:numId="5">
    <w:abstractNumId w:val="5"/>
  </w:num>
  <w:num w:numId="6">
    <w:abstractNumId w:val="7"/>
  </w:num>
  <w:num w:numId="7">
    <w:abstractNumId w:val="20"/>
  </w:num>
  <w:num w:numId="8">
    <w:abstractNumId w:val="15"/>
  </w:num>
  <w:num w:numId="9">
    <w:abstractNumId w:val="31"/>
  </w:num>
  <w:num w:numId="10">
    <w:abstractNumId w:val="3"/>
  </w:num>
  <w:num w:numId="11">
    <w:abstractNumId w:val="26"/>
  </w:num>
  <w:num w:numId="12">
    <w:abstractNumId w:val="32"/>
  </w:num>
  <w:num w:numId="13">
    <w:abstractNumId w:val="27"/>
  </w:num>
  <w:num w:numId="14">
    <w:abstractNumId w:val="33"/>
  </w:num>
  <w:num w:numId="15">
    <w:abstractNumId w:val="14"/>
  </w:num>
  <w:num w:numId="16">
    <w:abstractNumId w:val="24"/>
  </w:num>
  <w:num w:numId="17">
    <w:abstractNumId w:val="30"/>
  </w:num>
  <w:num w:numId="18">
    <w:abstractNumId w:val="1"/>
  </w:num>
  <w:num w:numId="19">
    <w:abstractNumId w:val="6"/>
  </w:num>
  <w:num w:numId="20">
    <w:abstractNumId w:val="23"/>
  </w:num>
  <w:num w:numId="21">
    <w:abstractNumId w:val="17"/>
  </w:num>
  <w:num w:numId="22">
    <w:abstractNumId w:val="10"/>
  </w:num>
  <w:num w:numId="23">
    <w:abstractNumId w:val="29"/>
  </w:num>
  <w:num w:numId="24">
    <w:abstractNumId w:val="34"/>
  </w:num>
  <w:num w:numId="25">
    <w:abstractNumId w:val="28"/>
  </w:num>
  <w:num w:numId="26">
    <w:abstractNumId w:val="22"/>
  </w:num>
  <w:num w:numId="27">
    <w:abstractNumId w:val="18"/>
  </w:num>
  <w:num w:numId="28">
    <w:abstractNumId w:val="2"/>
  </w:num>
  <w:num w:numId="29">
    <w:abstractNumId w:val="8"/>
  </w:num>
  <w:num w:numId="30">
    <w:abstractNumId w:val="12"/>
  </w:num>
  <w:num w:numId="31">
    <w:abstractNumId w:val="36"/>
  </w:num>
  <w:num w:numId="32">
    <w:abstractNumId w:val="16"/>
  </w:num>
  <w:num w:numId="33">
    <w:abstractNumId w:val="25"/>
  </w:num>
  <w:num w:numId="34">
    <w:abstractNumId w:val="0"/>
  </w:num>
  <w:num w:numId="35">
    <w:abstractNumId w:val="35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529E"/>
    <w:rsid w:val="00005DAB"/>
    <w:rsid w:val="000126D1"/>
    <w:rsid w:val="0001487C"/>
    <w:rsid w:val="00016D32"/>
    <w:rsid w:val="00032CBA"/>
    <w:rsid w:val="00034E01"/>
    <w:rsid w:val="000549DC"/>
    <w:rsid w:val="00064001"/>
    <w:rsid w:val="00066059"/>
    <w:rsid w:val="000660A6"/>
    <w:rsid w:val="0006662C"/>
    <w:rsid w:val="00066C1A"/>
    <w:rsid w:val="00074A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110929"/>
    <w:rsid w:val="0012201F"/>
    <w:rsid w:val="00135633"/>
    <w:rsid w:val="001439EA"/>
    <w:rsid w:val="001501EC"/>
    <w:rsid w:val="00156A4C"/>
    <w:rsid w:val="0018125F"/>
    <w:rsid w:val="0018144D"/>
    <w:rsid w:val="00190BCB"/>
    <w:rsid w:val="001A1536"/>
    <w:rsid w:val="001A5C03"/>
    <w:rsid w:val="001A5FD6"/>
    <w:rsid w:val="001B516F"/>
    <w:rsid w:val="001B5A32"/>
    <w:rsid w:val="001C41D7"/>
    <w:rsid w:val="001D156F"/>
    <w:rsid w:val="001D18E9"/>
    <w:rsid w:val="001E337F"/>
    <w:rsid w:val="001F42B2"/>
    <w:rsid w:val="002001E9"/>
    <w:rsid w:val="0020760E"/>
    <w:rsid w:val="00210B88"/>
    <w:rsid w:val="0021589A"/>
    <w:rsid w:val="002232D6"/>
    <w:rsid w:val="00231BBC"/>
    <w:rsid w:val="00235D17"/>
    <w:rsid w:val="00240108"/>
    <w:rsid w:val="00250297"/>
    <w:rsid w:val="002530E6"/>
    <w:rsid w:val="002633B1"/>
    <w:rsid w:val="00265006"/>
    <w:rsid w:val="00271B45"/>
    <w:rsid w:val="00275805"/>
    <w:rsid w:val="00276B4B"/>
    <w:rsid w:val="00283CD8"/>
    <w:rsid w:val="00284EE0"/>
    <w:rsid w:val="002A3B3E"/>
    <w:rsid w:val="002A4120"/>
    <w:rsid w:val="002B150D"/>
    <w:rsid w:val="002B42B6"/>
    <w:rsid w:val="002B4DE5"/>
    <w:rsid w:val="002C1854"/>
    <w:rsid w:val="002E3EBF"/>
    <w:rsid w:val="002E4CA8"/>
    <w:rsid w:val="002E60CB"/>
    <w:rsid w:val="002E6FD4"/>
    <w:rsid w:val="002F656B"/>
    <w:rsid w:val="003002E1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E4370"/>
    <w:rsid w:val="003E54CC"/>
    <w:rsid w:val="003E762F"/>
    <w:rsid w:val="003F079C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D5D45"/>
    <w:rsid w:val="005E106A"/>
    <w:rsid w:val="005E649C"/>
    <w:rsid w:val="005F0C99"/>
    <w:rsid w:val="005F67AA"/>
    <w:rsid w:val="00602BAB"/>
    <w:rsid w:val="0060561C"/>
    <w:rsid w:val="00606928"/>
    <w:rsid w:val="00613853"/>
    <w:rsid w:val="00624067"/>
    <w:rsid w:val="00624B73"/>
    <w:rsid w:val="00630B4E"/>
    <w:rsid w:val="00644C0C"/>
    <w:rsid w:val="00650AFA"/>
    <w:rsid w:val="00653CC5"/>
    <w:rsid w:val="00671A16"/>
    <w:rsid w:val="00674BCF"/>
    <w:rsid w:val="0068471F"/>
    <w:rsid w:val="006847D6"/>
    <w:rsid w:val="00685100"/>
    <w:rsid w:val="006B49FB"/>
    <w:rsid w:val="006B76C6"/>
    <w:rsid w:val="006C6F9D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64FDB"/>
    <w:rsid w:val="00772096"/>
    <w:rsid w:val="0079018A"/>
    <w:rsid w:val="007938C0"/>
    <w:rsid w:val="007A6B86"/>
    <w:rsid w:val="007B548D"/>
    <w:rsid w:val="007B7737"/>
    <w:rsid w:val="007C20BF"/>
    <w:rsid w:val="007C41AF"/>
    <w:rsid w:val="007E2859"/>
    <w:rsid w:val="007F0F2B"/>
    <w:rsid w:val="007F5D94"/>
    <w:rsid w:val="007F6488"/>
    <w:rsid w:val="00807A5B"/>
    <w:rsid w:val="008250BC"/>
    <w:rsid w:val="0083112A"/>
    <w:rsid w:val="00842BED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9366A"/>
    <w:rsid w:val="0089593C"/>
    <w:rsid w:val="00897F67"/>
    <w:rsid w:val="008D5746"/>
    <w:rsid w:val="008E1FCC"/>
    <w:rsid w:val="008F1B15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90D48"/>
    <w:rsid w:val="009A1555"/>
    <w:rsid w:val="009B679A"/>
    <w:rsid w:val="009C2C7F"/>
    <w:rsid w:val="009C3F2C"/>
    <w:rsid w:val="009D706E"/>
    <w:rsid w:val="009E46F0"/>
    <w:rsid w:val="009F0B6F"/>
    <w:rsid w:val="009F2023"/>
    <w:rsid w:val="00A0183F"/>
    <w:rsid w:val="00A03E08"/>
    <w:rsid w:val="00A10077"/>
    <w:rsid w:val="00A125FA"/>
    <w:rsid w:val="00A25BF5"/>
    <w:rsid w:val="00A2699D"/>
    <w:rsid w:val="00A2721E"/>
    <w:rsid w:val="00A3045C"/>
    <w:rsid w:val="00A44716"/>
    <w:rsid w:val="00A672A3"/>
    <w:rsid w:val="00A75E9D"/>
    <w:rsid w:val="00A774D3"/>
    <w:rsid w:val="00A77509"/>
    <w:rsid w:val="00A921C3"/>
    <w:rsid w:val="00A95986"/>
    <w:rsid w:val="00AA002A"/>
    <w:rsid w:val="00AA2712"/>
    <w:rsid w:val="00AB0ACF"/>
    <w:rsid w:val="00AC2B46"/>
    <w:rsid w:val="00AD6CB8"/>
    <w:rsid w:val="00AD7263"/>
    <w:rsid w:val="00AE07F9"/>
    <w:rsid w:val="00AF0855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7F20"/>
    <w:rsid w:val="00B368A5"/>
    <w:rsid w:val="00B374F1"/>
    <w:rsid w:val="00B37E4F"/>
    <w:rsid w:val="00B540E3"/>
    <w:rsid w:val="00B55965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12300"/>
    <w:rsid w:val="00C30A99"/>
    <w:rsid w:val="00C30D49"/>
    <w:rsid w:val="00C344BA"/>
    <w:rsid w:val="00C36DDB"/>
    <w:rsid w:val="00C40C78"/>
    <w:rsid w:val="00C51BEF"/>
    <w:rsid w:val="00C607DE"/>
    <w:rsid w:val="00C643DE"/>
    <w:rsid w:val="00C70E10"/>
    <w:rsid w:val="00C757A3"/>
    <w:rsid w:val="00C76375"/>
    <w:rsid w:val="00C87280"/>
    <w:rsid w:val="00C926C7"/>
    <w:rsid w:val="00CA3D2E"/>
    <w:rsid w:val="00CA7C4A"/>
    <w:rsid w:val="00CB30FE"/>
    <w:rsid w:val="00CC1585"/>
    <w:rsid w:val="00CC30EC"/>
    <w:rsid w:val="00CC3354"/>
    <w:rsid w:val="00CD0593"/>
    <w:rsid w:val="00CE067D"/>
    <w:rsid w:val="00CE5B03"/>
    <w:rsid w:val="00CE6B3C"/>
    <w:rsid w:val="00CF0203"/>
    <w:rsid w:val="00CF4A7D"/>
    <w:rsid w:val="00D04958"/>
    <w:rsid w:val="00D13457"/>
    <w:rsid w:val="00D137A6"/>
    <w:rsid w:val="00D20DC8"/>
    <w:rsid w:val="00D31C7A"/>
    <w:rsid w:val="00D430A9"/>
    <w:rsid w:val="00D5491B"/>
    <w:rsid w:val="00D61709"/>
    <w:rsid w:val="00D6666D"/>
    <w:rsid w:val="00D72908"/>
    <w:rsid w:val="00D72DB2"/>
    <w:rsid w:val="00D751AB"/>
    <w:rsid w:val="00D857CC"/>
    <w:rsid w:val="00D97B1A"/>
    <w:rsid w:val="00DA170B"/>
    <w:rsid w:val="00DA6626"/>
    <w:rsid w:val="00DA70E4"/>
    <w:rsid w:val="00DC53CD"/>
    <w:rsid w:val="00DD4250"/>
    <w:rsid w:val="00DE56DD"/>
    <w:rsid w:val="00DF4C9A"/>
    <w:rsid w:val="00E0064F"/>
    <w:rsid w:val="00E01559"/>
    <w:rsid w:val="00E077AF"/>
    <w:rsid w:val="00E149ED"/>
    <w:rsid w:val="00E166ED"/>
    <w:rsid w:val="00E178E0"/>
    <w:rsid w:val="00E207A3"/>
    <w:rsid w:val="00E452AE"/>
    <w:rsid w:val="00E477AB"/>
    <w:rsid w:val="00E47D1D"/>
    <w:rsid w:val="00E64F18"/>
    <w:rsid w:val="00E6571B"/>
    <w:rsid w:val="00E65F06"/>
    <w:rsid w:val="00E97DDB"/>
    <w:rsid w:val="00EA0FC5"/>
    <w:rsid w:val="00EC3C8C"/>
    <w:rsid w:val="00EC60DC"/>
    <w:rsid w:val="00ED1FB8"/>
    <w:rsid w:val="00ED3621"/>
    <w:rsid w:val="00EE306E"/>
    <w:rsid w:val="00EE7A44"/>
    <w:rsid w:val="00EF4B3F"/>
    <w:rsid w:val="00F25787"/>
    <w:rsid w:val="00F27528"/>
    <w:rsid w:val="00F27EC7"/>
    <w:rsid w:val="00F3515A"/>
    <w:rsid w:val="00F42363"/>
    <w:rsid w:val="00F437B5"/>
    <w:rsid w:val="00F66783"/>
    <w:rsid w:val="00F717E2"/>
    <w:rsid w:val="00F86F77"/>
    <w:rsid w:val="00F90EA9"/>
    <w:rsid w:val="00F942F5"/>
    <w:rsid w:val="00F97DCD"/>
    <w:rsid w:val="00FA05FB"/>
    <w:rsid w:val="00FB3958"/>
    <w:rsid w:val="00FB7DC3"/>
    <w:rsid w:val="00FC7BDE"/>
    <w:rsid w:val="00FD045E"/>
    <w:rsid w:val="00FF02F5"/>
    <w:rsid w:val="00FF0BBD"/>
    <w:rsid w:val="00FF31E6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uiPriority w:val="34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BB858E-D425-4284-95F5-A66B7753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DepontiG</dc:creator>
  <cp:lastModifiedBy>Francesco</cp:lastModifiedBy>
  <cp:revision>2</cp:revision>
  <cp:lastPrinted>2021-12-09T11:10:00Z</cp:lastPrinted>
  <dcterms:created xsi:type="dcterms:W3CDTF">2022-06-01T13:52:00Z</dcterms:created>
  <dcterms:modified xsi:type="dcterms:W3CDTF">2022-06-01T13:52:00Z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